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EB98" w14:textId="79BFF1CC" w:rsidR="00257FB6" w:rsidRPr="004D1EB0" w:rsidRDefault="00257FB6" w:rsidP="00257FB6">
      <w:pPr>
        <w:jc w:val="center"/>
        <w:rPr>
          <w:rFonts w:ascii="Aptos Black" w:hAnsi="Aptos Black"/>
          <w:color w:val="2F5496" w:themeColor="accent1" w:themeShade="BF"/>
          <w:sz w:val="36"/>
          <w:szCs w:val="36"/>
        </w:rPr>
      </w:pPr>
      <w:r>
        <w:rPr>
          <w:rFonts w:ascii="Aptos Black" w:hAnsi="Aptos Black"/>
          <w:color w:val="2F5496" w:themeColor="accent1" w:themeShade="BF"/>
          <w:sz w:val="36"/>
          <w:szCs w:val="36"/>
        </w:rPr>
        <w:t>W</w:t>
      </w:r>
      <w:r w:rsidRPr="004D1EB0">
        <w:rPr>
          <w:rFonts w:ascii="Aptos Black" w:hAnsi="Aptos Black"/>
          <w:color w:val="2F5496" w:themeColor="accent1" w:themeShade="BF"/>
          <w:sz w:val="36"/>
          <w:szCs w:val="36"/>
        </w:rPr>
        <w:t>EST HANTS MINOR HOCKEY ASSOCIATION</w:t>
      </w:r>
    </w:p>
    <w:p w14:paraId="66DFD605" w14:textId="53AC2681" w:rsidR="00257FB6" w:rsidRDefault="006F6F15" w:rsidP="00257FB6">
      <w:pPr>
        <w:jc w:val="center"/>
        <w:rPr>
          <w:rFonts w:ascii="Aptos Black" w:hAnsi="Aptos Black"/>
          <w:color w:val="2F5496" w:themeColor="accent1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822CD4" wp14:editId="3051A97F">
            <wp:simplePos x="0" y="0"/>
            <wp:positionH relativeFrom="column">
              <wp:posOffset>2428875</wp:posOffset>
            </wp:positionH>
            <wp:positionV relativeFrom="paragraph">
              <wp:posOffset>349885</wp:posOffset>
            </wp:positionV>
            <wp:extent cx="1000125" cy="1000125"/>
            <wp:effectExtent l="0" t="0" r="9525" b="9525"/>
            <wp:wrapNone/>
            <wp:docPr id="1706875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FB6" w:rsidRPr="004D1EB0">
        <w:rPr>
          <w:rFonts w:ascii="Aptos Black" w:hAnsi="Aptos Black"/>
          <w:color w:val="2F5496" w:themeColor="accent1" w:themeShade="BF"/>
          <w:sz w:val="36"/>
          <w:szCs w:val="36"/>
        </w:rPr>
        <w:t>BIRTHPLACE OF HOCKEY TOURNAMENT</w:t>
      </w:r>
    </w:p>
    <w:p w14:paraId="58955AF0" w14:textId="0D6E4371" w:rsidR="00257FB6" w:rsidRDefault="00257FB6"/>
    <w:p w14:paraId="6231C80F" w14:textId="77777777" w:rsidR="006F6F15" w:rsidRDefault="006F6F15"/>
    <w:p w14:paraId="4BBAAC1E" w14:textId="77777777" w:rsidR="006F6F15" w:rsidRDefault="006F6F15"/>
    <w:p w14:paraId="332EE213" w14:textId="12FF1542" w:rsidR="00257FB6" w:rsidRDefault="00257FB6"/>
    <w:p w14:paraId="097933A2" w14:textId="4E5D82CA" w:rsidR="00257FB6" w:rsidRDefault="006F6F15" w:rsidP="00257FB6">
      <w:pPr>
        <w:jc w:val="center"/>
        <w:rPr>
          <w:rFonts w:ascii="Aptos Black" w:hAnsi="Aptos Black"/>
          <w:noProof/>
          <w:color w:val="2F5496" w:themeColor="accent1" w:themeShade="BF"/>
          <w:sz w:val="28"/>
          <w:szCs w:val="28"/>
        </w:rPr>
      </w:pPr>
      <w:r>
        <w:rPr>
          <w:rFonts w:ascii="Aptos Black" w:hAnsi="Aptos Black"/>
          <w:color w:val="2F5496" w:themeColor="accent1" w:themeShade="BF"/>
          <w:sz w:val="28"/>
          <w:szCs w:val="28"/>
        </w:rPr>
        <w:t>To submit your application and f</w:t>
      </w:r>
      <w:r w:rsidR="00257FB6" w:rsidRPr="00257FB6">
        <w:rPr>
          <w:rFonts w:ascii="Aptos Black" w:hAnsi="Aptos Black"/>
          <w:color w:val="2F5496" w:themeColor="accent1" w:themeShade="BF"/>
          <w:sz w:val="28"/>
          <w:szCs w:val="28"/>
        </w:rPr>
        <w:t>or</w:t>
      </w:r>
      <w:r w:rsidR="00257FB6" w:rsidRPr="00257FB6">
        <w:rPr>
          <w:rFonts w:ascii="Aptos Black" w:hAnsi="Aptos Black"/>
          <w:noProof/>
          <w:color w:val="2F5496" w:themeColor="accent1" w:themeShade="BF"/>
          <w:sz w:val="28"/>
          <w:szCs w:val="28"/>
        </w:rPr>
        <w:t xml:space="preserve"> live scores during tournament weekends, please visit ouf tournament page at:</w:t>
      </w:r>
    </w:p>
    <w:p w14:paraId="6B26D430" w14:textId="776F7107" w:rsidR="00257FB6" w:rsidRDefault="00FA5E61" w:rsidP="00257FB6">
      <w:pPr>
        <w:jc w:val="center"/>
      </w:pPr>
      <w:hyperlink r:id="rId6" w:history="1">
        <w:r w:rsidR="00257FB6">
          <w:rPr>
            <w:rStyle w:val="Hyperlink"/>
          </w:rPr>
          <w:t>WHMHA Birthplace of Hockey Tournament</w:t>
        </w:r>
      </w:hyperlink>
    </w:p>
    <w:p w14:paraId="03AF7715" w14:textId="1C1287E6" w:rsidR="00257FB6" w:rsidRDefault="00257FB6" w:rsidP="00257FB6">
      <w:pPr>
        <w:jc w:val="center"/>
      </w:pPr>
    </w:p>
    <w:p w14:paraId="2E1E7D58" w14:textId="099ED989" w:rsidR="00257FB6" w:rsidRPr="00257FB6" w:rsidRDefault="00257FB6" w:rsidP="00257FB6">
      <w:pPr>
        <w:spacing w:after="0"/>
        <w:rPr>
          <w:b/>
          <w:bCs/>
          <w:color w:val="1F3864" w:themeColor="accent1" w:themeShade="80"/>
        </w:rPr>
      </w:pPr>
      <w:r w:rsidRPr="00257FB6">
        <w:rPr>
          <w:b/>
          <w:bCs/>
          <w:color w:val="1F3864" w:themeColor="accent1" w:themeShade="80"/>
        </w:rPr>
        <w:t xml:space="preserve">Location: </w:t>
      </w:r>
      <w:r w:rsidRPr="00257FB6">
        <w:rPr>
          <w:b/>
          <w:bCs/>
          <w:color w:val="1F3864" w:themeColor="accent1" w:themeShade="80"/>
        </w:rPr>
        <w:tab/>
      </w:r>
      <w:r>
        <w:rPr>
          <w:b/>
          <w:bCs/>
          <w:color w:val="1F3864" w:themeColor="accent1" w:themeShade="80"/>
        </w:rPr>
        <w:tab/>
      </w:r>
      <w:r w:rsidRPr="00257FB6">
        <w:rPr>
          <w:b/>
          <w:bCs/>
          <w:color w:val="1F3864" w:themeColor="accent1" w:themeShade="80"/>
        </w:rPr>
        <w:t>West Hants Sports Complex</w:t>
      </w:r>
    </w:p>
    <w:p w14:paraId="643C375B" w14:textId="77777777" w:rsidR="00257FB6" w:rsidRPr="00257FB6" w:rsidRDefault="00257FB6" w:rsidP="00257FB6">
      <w:pPr>
        <w:spacing w:after="0"/>
        <w:ind w:left="1440" w:firstLine="720"/>
        <w:rPr>
          <w:color w:val="1F3864" w:themeColor="accent1" w:themeShade="80"/>
        </w:rPr>
      </w:pPr>
      <w:r w:rsidRPr="00257FB6">
        <w:rPr>
          <w:color w:val="1F3864" w:themeColor="accent1" w:themeShade="80"/>
        </w:rPr>
        <w:t>16 Centennial Dr, Windsor, NS B0N 2T0</w:t>
      </w:r>
    </w:p>
    <w:p w14:paraId="018D0A19" w14:textId="1720F508" w:rsidR="00257FB6" w:rsidRPr="00257FB6" w:rsidRDefault="00257FB6" w:rsidP="00257FB6">
      <w:pPr>
        <w:spacing w:after="0"/>
        <w:ind w:left="720" w:firstLine="720"/>
        <w:rPr>
          <w:b/>
          <w:bCs/>
          <w:color w:val="1F3864" w:themeColor="accent1" w:themeShade="80"/>
        </w:rPr>
      </w:pPr>
    </w:p>
    <w:p w14:paraId="1284A3E3" w14:textId="74BCFED1" w:rsidR="00257FB6" w:rsidRPr="00257FB6" w:rsidRDefault="00257FB6" w:rsidP="00257FB6">
      <w:pPr>
        <w:spacing w:after="0"/>
        <w:ind w:left="1440" w:firstLine="720"/>
        <w:rPr>
          <w:b/>
          <w:bCs/>
          <w:color w:val="1F3864" w:themeColor="accent1" w:themeShade="80"/>
        </w:rPr>
      </w:pPr>
      <w:r w:rsidRPr="00257FB6">
        <w:rPr>
          <w:b/>
          <w:bCs/>
          <w:color w:val="1F3864" w:themeColor="accent1" w:themeShade="80"/>
        </w:rPr>
        <w:t>Newport &amp; District Rink</w:t>
      </w:r>
    </w:p>
    <w:p w14:paraId="68146B76" w14:textId="2BCB6F14" w:rsidR="00257FB6" w:rsidRPr="00257FB6" w:rsidRDefault="00257FB6" w:rsidP="00257FB6">
      <w:pPr>
        <w:spacing w:after="0"/>
        <w:ind w:left="1440" w:firstLine="720"/>
        <w:rPr>
          <w:color w:val="1F3864" w:themeColor="accent1" w:themeShade="80"/>
        </w:rPr>
      </w:pPr>
      <w:r w:rsidRPr="00257FB6">
        <w:rPr>
          <w:color w:val="1F3864" w:themeColor="accent1" w:themeShade="80"/>
        </w:rPr>
        <w:t>1221 NS-215, Newport, NS B0N 2A0</w:t>
      </w:r>
    </w:p>
    <w:p w14:paraId="1CDD235D" w14:textId="77777777" w:rsidR="006F6F15" w:rsidRDefault="006F6F15" w:rsidP="00257FB6">
      <w:pPr>
        <w:spacing w:after="0"/>
        <w:rPr>
          <w:b/>
          <w:bCs/>
          <w:color w:val="1F3864" w:themeColor="accent1" w:themeShade="80"/>
        </w:rPr>
      </w:pPr>
    </w:p>
    <w:p w14:paraId="267B3948" w14:textId="0ED8590E" w:rsidR="00257FB6" w:rsidRDefault="00257FB6" w:rsidP="00257FB6">
      <w:pPr>
        <w:spacing w:after="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Registration Fee</w:t>
      </w:r>
      <w:r w:rsidRPr="00257FB6">
        <w:rPr>
          <w:b/>
          <w:bCs/>
          <w:color w:val="1F3864" w:themeColor="accent1" w:themeShade="80"/>
        </w:rPr>
        <w:t>:</w:t>
      </w:r>
      <w:r>
        <w:rPr>
          <w:b/>
          <w:bCs/>
          <w:color w:val="1F3864" w:themeColor="accent1" w:themeShade="80"/>
        </w:rPr>
        <w:tab/>
        <w:t>$1,000.00</w:t>
      </w:r>
    </w:p>
    <w:p w14:paraId="248B6DED" w14:textId="5E71699E" w:rsidR="00257FB6" w:rsidRDefault="00257FB6" w:rsidP="00257FB6">
      <w:pPr>
        <w:spacing w:after="0"/>
        <w:ind w:left="2160"/>
        <w:rPr>
          <w:color w:val="1F3864" w:themeColor="accent1" w:themeShade="80"/>
        </w:rPr>
      </w:pPr>
      <w:r w:rsidRPr="00257FB6">
        <w:rPr>
          <w:color w:val="1F3864" w:themeColor="accent1" w:themeShade="80"/>
        </w:rPr>
        <w:t xml:space="preserve">Upon confirmation of registration payments can be </w:t>
      </w:r>
      <w:r>
        <w:rPr>
          <w:color w:val="1F3864" w:themeColor="accent1" w:themeShade="80"/>
        </w:rPr>
        <w:t>e-transferred</w:t>
      </w:r>
      <w:r w:rsidRPr="00257FB6">
        <w:rPr>
          <w:color w:val="1F3864" w:themeColor="accent1" w:themeShade="80"/>
        </w:rPr>
        <w:t xml:space="preserve"> to </w:t>
      </w:r>
      <w:hyperlink r:id="rId7" w:history="1">
        <w:r w:rsidRPr="00DF7B10">
          <w:rPr>
            <w:rStyle w:val="Hyperlink"/>
          </w:rPr>
          <w:t>treasurer@westhantswarriors.com</w:t>
        </w:r>
      </w:hyperlink>
      <w:r w:rsidRPr="00257FB6">
        <w:rPr>
          <w:color w:val="1F3864" w:themeColor="accent1" w:themeShade="80"/>
        </w:rPr>
        <w:t xml:space="preserve"> </w:t>
      </w:r>
    </w:p>
    <w:p w14:paraId="311DAF66" w14:textId="492DB7AC" w:rsidR="00257FB6" w:rsidRDefault="00257FB6" w:rsidP="00257FB6">
      <w:pPr>
        <w:spacing w:after="0"/>
        <w:rPr>
          <w:color w:val="1F3864" w:themeColor="accent1" w:themeShade="80"/>
        </w:rPr>
      </w:pPr>
    </w:p>
    <w:p w14:paraId="28B9349F" w14:textId="571E4227" w:rsidR="00257FB6" w:rsidRDefault="00257FB6" w:rsidP="00257FB6">
      <w:pPr>
        <w:spacing w:after="0"/>
        <w:rPr>
          <w:color w:val="1F3864" w:themeColor="accent1" w:themeShade="80"/>
        </w:rPr>
      </w:pPr>
      <w:r w:rsidRPr="00257FB6">
        <w:rPr>
          <w:b/>
          <w:bCs/>
          <w:color w:val="1F3864" w:themeColor="accent1" w:themeShade="80"/>
        </w:rPr>
        <w:t>Divisions:</w:t>
      </w:r>
      <w:r w:rsidRPr="00257FB6">
        <w:rPr>
          <w:b/>
          <w:bCs/>
          <w:color w:val="1F3864" w:themeColor="accent1" w:themeShade="80"/>
        </w:rPr>
        <w:tab/>
      </w:r>
      <w:r>
        <w:rPr>
          <w:color w:val="1F3864" w:themeColor="accent1" w:themeShade="80"/>
        </w:rPr>
        <w:tab/>
      </w:r>
      <w:r w:rsidRPr="00257FB6">
        <w:rPr>
          <w:b/>
          <w:bCs/>
          <w:color w:val="1F3864" w:themeColor="accent1" w:themeShade="80"/>
        </w:rPr>
        <w:t>U11C, U13C, U15C and U18C</w:t>
      </w:r>
      <w:r>
        <w:rPr>
          <w:color w:val="1F3864" w:themeColor="accent1" w:themeShade="80"/>
        </w:rPr>
        <w:t xml:space="preserve"> (8 Teams per division)</w:t>
      </w:r>
    </w:p>
    <w:p w14:paraId="49250A3D" w14:textId="77777777" w:rsidR="00257FB6" w:rsidRDefault="00257FB6" w:rsidP="00257FB6">
      <w:pPr>
        <w:spacing w:after="0"/>
        <w:rPr>
          <w:color w:val="1F3864" w:themeColor="accent1" w:themeShade="80"/>
        </w:rPr>
      </w:pPr>
    </w:p>
    <w:p w14:paraId="7C2C2EC1" w14:textId="4857547D" w:rsidR="00257FB6" w:rsidRPr="00E27427" w:rsidRDefault="00257FB6" w:rsidP="00257FB6">
      <w:pPr>
        <w:spacing w:after="0"/>
        <w:rPr>
          <w:b/>
          <w:bCs/>
          <w:color w:val="1F3864" w:themeColor="accent1" w:themeShade="80"/>
        </w:rPr>
      </w:pPr>
      <w:r w:rsidRPr="00E27427">
        <w:rPr>
          <w:b/>
          <w:bCs/>
          <w:color w:val="1F3864" w:themeColor="accent1" w:themeShade="80"/>
        </w:rPr>
        <w:t>Tournament Dates:</w:t>
      </w:r>
      <w:r w:rsidRPr="00E27427">
        <w:rPr>
          <w:b/>
          <w:bCs/>
          <w:color w:val="1F3864" w:themeColor="accent1" w:themeShade="80"/>
        </w:rPr>
        <w:tab/>
        <w:t xml:space="preserve">U13C &amp; U18C </w:t>
      </w:r>
      <w:r w:rsidR="00E27427" w:rsidRPr="00E27427">
        <w:rPr>
          <w:b/>
          <w:bCs/>
          <w:color w:val="1F3864" w:themeColor="accent1" w:themeShade="80"/>
        </w:rPr>
        <w:t xml:space="preserve">- </w:t>
      </w:r>
      <w:r w:rsidRPr="00E27427">
        <w:rPr>
          <w:b/>
          <w:bCs/>
          <w:color w:val="1F3864" w:themeColor="accent1" w:themeShade="80"/>
        </w:rPr>
        <w:t>March 7-9, 2025</w:t>
      </w:r>
    </w:p>
    <w:p w14:paraId="1B8556E1" w14:textId="62A32FA6" w:rsidR="00257FB6" w:rsidRPr="00E27427" w:rsidRDefault="00257FB6" w:rsidP="00257FB6">
      <w:pPr>
        <w:spacing w:after="0"/>
        <w:ind w:left="1440" w:firstLine="720"/>
        <w:rPr>
          <w:b/>
          <w:bCs/>
          <w:color w:val="1F3864" w:themeColor="accent1" w:themeShade="80"/>
        </w:rPr>
      </w:pPr>
      <w:r w:rsidRPr="00E27427">
        <w:rPr>
          <w:b/>
          <w:bCs/>
          <w:color w:val="1F3864" w:themeColor="accent1" w:themeShade="80"/>
        </w:rPr>
        <w:t xml:space="preserve">U11C &amp; U15C </w:t>
      </w:r>
      <w:r w:rsidR="00E27427" w:rsidRPr="00E27427">
        <w:rPr>
          <w:b/>
          <w:bCs/>
          <w:color w:val="1F3864" w:themeColor="accent1" w:themeShade="80"/>
        </w:rPr>
        <w:t>-</w:t>
      </w:r>
      <w:r w:rsidRPr="00E27427">
        <w:rPr>
          <w:b/>
          <w:bCs/>
          <w:color w:val="1F3864" w:themeColor="accent1" w:themeShade="80"/>
        </w:rPr>
        <w:t xml:space="preserve"> March 14-16, 2025</w:t>
      </w:r>
    </w:p>
    <w:p w14:paraId="73E1A0C0" w14:textId="5445C6AA" w:rsidR="00257FB6" w:rsidRPr="00510970" w:rsidRDefault="00257FB6" w:rsidP="00E27427">
      <w:pPr>
        <w:shd w:val="clear" w:color="auto" w:fill="FFFFFF"/>
        <w:spacing w:after="240" w:line="432" w:lineRule="atLeast"/>
        <w:rPr>
          <w:rFonts w:eastAsia="Times New Roman" w:cstheme="minorHAnsi"/>
          <w:color w:val="1F3864" w:themeColor="accent1" w:themeShade="80"/>
          <w14:ligatures w14:val="none"/>
        </w:rPr>
      </w:pPr>
      <w:r w:rsidRPr="00510970">
        <w:rPr>
          <w:rFonts w:eastAsia="Times New Roman" w:cstheme="minorHAnsi"/>
          <w:color w:val="1F3864" w:themeColor="accent1" w:themeShade="80"/>
          <w14:ligatures w14:val="none"/>
        </w:rPr>
        <w:t>Teams confirmed to the tournament will receive:</w:t>
      </w:r>
    </w:p>
    <w:p w14:paraId="31E0E342" w14:textId="77777777" w:rsidR="00257FB6" w:rsidRPr="00510970" w:rsidRDefault="00257FB6" w:rsidP="00E274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F3864" w:themeColor="accent1" w:themeShade="80"/>
          <w14:ligatures w14:val="none"/>
        </w:rPr>
      </w:pPr>
      <w:r w:rsidRPr="00510970">
        <w:rPr>
          <w:rFonts w:eastAsia="Times New Roman" w:cstheme="minorHAnsi"/>
          <w:color w:val="1F3864" w:themeColor="accent1" w:themeShade="80"/>
          <w14:ligatures w14:val="none"/>
        </w:rPr>
        <w:t>a minimum of 3 games</w:t>
      </w:r>
    </w:p>
    <w:p w14:paraId="1B7B180C" w14:textId="51963E40" w:rsidR="00257FB6" w:rsidRPr="00510970" w:rsidRDefault="00257FB6" w:rsidP="00E274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F3864" w:themeColor="accent1" w:themeShade="80"/>
          <w14:ligatures w14:val="none"/>
        </w:rPr>
      </w:pPr>
      <w:r w:rsidRPr="00510970">
        <w:rPr>
          <w:rFonts w:eastAsia="Times New Roman" w:cstheme="minorHAnsi"/>
          <w:color w:val="1F3864" w:themeColor="accent1" w:themeShade="80"/>
          <w14:ligatures w14:val="none"/>
        </w:rPr>
        <w:t>1 hour games (3 x 12 minute stop time periods)</w:t>
      </w:r>
    </w:p>
    <w:p w14:paraId="02A33DD3" w14:textId="14B5DFFF" w:rsidR="00257FB6" w:rsidRPr="00510970" w:rsidRDefault="00257FB6" w:rsidP="00E2742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F3864" w:themeColor="accent1" w:themeShade="80"/>
          <w14:ligatures w14:val="none"/>
        </w:rPr>
      </w:pPr>
      <w:r w:rsidRPr="00510970">
        <w:rPr>
          <w:rFonts w:eastAsia="Times New Roman" w:cstheme="minorHAnsi"/>
          <w:color w:val="1F3864" w:themeColor="accent1" w:themeShade="80"/>
          <w14:ligatures w14:val="none"/>
        </w:rPr>
        <w:t>player of the game awards provided to one player from each team after every game</w:t>
      </w:r>
    </w:p>
    <w:p w14:paraId="4B8776A2" w14:textId="7E4D7017" w:rsidR="00257FB6" w:rsidRPr="00510970" w:rsidRDefault="00257FB6" w:rsidP="00E27427">
      <w:pPr>
        <w:shd w:val="clear" w:color="auto" w:fill="FFFFFF"/>
        <w:spacing w:after="240" w:line="432" w:lineRule="atLeast"/>
        <w:rPr>
          <w:rFonts w:eastAsia="Times New Roman" w:cstheme="minorHAnsi"/>
          <w:color w:val="1F3864" w:themeColor="accent1" w:themeShade="80"/>
          <w14:ligatures w14:val="none"/>
        </w:rPr>
      </w:pPr>
      <w:r w:rsidRPr="00510970">
        <w:rPr>
          <w:rFonts w:eastAsia="Times New Roman" w:cstheme="minorHAnsi"/>
          <w:color w:val="1F3864" w:themeColor="accent1" w:themeShade="80"/>
          <w14:ligatures w14:val="none"/>
        </w:rPr>
        <w:t xml:space="preserve">Questions about the tournament can be sent to: </w:t>
      </w:r>
      <w:hyperlink r:id="rId8" w:history="1">
        <w:r w:rsidRPr="00510970">
          <w:rPr>
            <w:rStyle w:val="Hyperlink"/>
            <w:color w:val="1F3864" w:themeColor="accent1" w:themeShade="80"/>
          </w:rPr>
          <w:t>treasurer@westhantswarriors.com</w:t>
        </w:r>
      </w:hyperlink>
    </w:p>
    <w:p w14:paraId="24248D0A" w14:textId="021ACA13" w:rsidR="00E27427" w:rsidRPr="00510970" w:rsidRDefault="006F6F15" w:rsidP="00E27427">
      <w:pPr>
        <w:jc w:val="both"/>
        <w:rPr>
          <w:rFonts w:cstheme="minorHAnsi"/>
          <w:color w:val="1F3864" w:themeColor="accent1" w:themeShade="80"/>
        </w:rPr>
      </w:pPr>
      <w:r w:rsidRPr="00510970">
        <w:rPr>
          <w:noProof/>
          <w:color w:val="1F3864" w:themeColor="accent1" w:themeShade="80"/>
        </w:rPr>
        <w:drawing>
          <wp:anchor distT="0" distB="0" distL="114300" distR="114300" simplePos="0" relativeHeight="251659264" behindDoc="0" locked="0" layoutInCell="1" allowOverlap="1" wp14:anchorId="5E3674A3" wp14:editId="5894C250">
            <wp:simplePos x="0" y="0"/>
            <wp:positionH relativeFrom="column">
              <wp:posOffset>2343150</wp:posOffset>
            </wp:positionH>
            <wp:positionV relativeFrom="paragraph">
              <wp:posOffset>817880</wp:posOffset>
            </wp:positionV>
            <wp:extent cx="962025" cy="962025"/>
            <wp:effectExtent l="0" t="0" r="9525" b="9525"/>
            <wp:wrapNone/>
            <wp:docPr id="9248359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427" w:rsidRPr="00510970">
        <w:rPr>
          <w:rStyle w:val="Strong"/>
          <w:rFonts w:cstheme="minorHAnsi"/>
          <w:color w:val="1F3864" w:themeColor="accent1" w:themeShade="80"/>
          <w:u w:val="single"/>
          <w:shd w:val="clear" w:color="auto" w:fill="FFFFFF"/>
        </w:rPr>
        <w:t>NOTE</w:t>
      </w:r>
      <w:r w:rsidR="00E27427" w:rsidRPr="00510970">
        <w:rPr>
          <w:rFonts w:cstheme="minorHAnsi"/>
          <w:color w:val="1F3864" w:themeColor="accent1" w:themeShade="80"/>
          <w:shd w:val="clear" w:color="auto" w:fill="FFFFFF"/>
        </w:rPr>
        <w:t>: Your team is not confirmed until you receive an email from the Tournament Coordinator - once you receive that email. Payment is due by December 31, 2024.  </w:t>
      </w:r>
      <w:r w:rsidR="00B72F8A">
        <w:rPr>
          <w:rFonts w:cstheme="minorHAnsi"/>
          <w:color w:val="1F3864" w:themeColor="accent1" w:themeShade="80"/>
          <w:shd w:val="clear" w:color="auto" w:fill="FFFFFF"/>
        </w:rPr>
        <w:t xml:space="preserve">For refunds or cancellations please review our tournament website </w:t>
      </w:r>
      <w:r w:rsidR="00FA5E61">
        <w:rPr>
          <w:rFonts w:cstheme="minorHAnsi"/>
          <w:color w:val="1F3864" w:themeColor="accent1" w:themeShade="80"/>
          <w:shd w:val="clear" w:color="auto" w:fill="FFFFFF"/>
        </w:rPr>
        <w:t>refund policy.</w:t>
      </w:r>
    </w:p>
    <w:sectPr w:rsidR="00E27427" w:rsidRPr="00510970" w:rsidSect="006F6F1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65C"/>
    <w:multiLevelType w:val="multilevel"/>
    <w:tmpl w:val="30DE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029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B6"/>
    <w:rsid w:val="00257FB6"/>
    <w:rsid w:val="00510970"/>
    <w:rsid w:val="006F6F15"/>
    <w:rsid w:val="00B72F8A"/>
    <w:rsid w:val="00E27427"/>
    <w:rsid w:val="00EA337B"/>
    <w:rsid w:val="00EE4577"/>
    <w:rsid w:val="00FA5E61"/>
    <w:rsid w:val="00F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86482"/>
  <w15:chartTrackingRefBased/>
  <w15:docId w15:val="{8DADF181-1540-4850-8BC8-B18B7AB2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FB6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F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57FB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27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westhantswarrio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asurer@westhantswarrio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mhaboht.grayjayleagues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Gaudet, Nicole (DFO/MPO)</dc:creator>
  <cp:keywords/>
  <dc:description/>
  <cp:lastModifiedBy>Gaudet, Nicole (DFO/MPO)</cp:lastModifiedBy>
  <cp:revision>6</cp:revision>
  <dcterms:created xsi:type="dcterms:W3CDTF">2024-11-14T16:49:00Z</dcterms:created>
  <dcterms:modified xsi:type="dcterms:W3CDTF">2024-11-14T18:05:00Z</dcterms:modified>
</cp:coreProperties>
</file>